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1469A4" w14:textId="77777777" w:rsidR="00041265" w:rsidRDefault="00041265" w:rsidP="008D0AFB">
      <w:pPr>
        <w:spacing w:after="0"/>
      </w:pPr>
    </w:p>
    <w:p w14:paraId="6A259F87" w14:textId="0E14DF77" w:rsidR="00A12AB1" w:rsidRPr="008D0AFB" w:rsidRDefault="00DF2CBD" w:rsidP="00662E86">
      <w:pPr>
        <w:tabs>
          <w:tab w:val="center" w:pos="4950"/>
          <w:tab w:val="right" w:pos="10620"/>
        </w:tabs>
        <w:spacing w:after="0"/>
        <w:rPr>
          <w:noProof/>
        </w:rPr>
      </w:pPr>
      <w:r>
        <w:rPr>
          <w:noProof/>
          <w:color w:val="000000"/>
          <w:sz w:val="21"/>
          <w:szCs w:val="21"/>
          <w:lang w:val="en-GB" w:eastAsia="en-GB"/>
        </w:rPr>
        <w:drawing>
          <wp:anchor distT="0" distB="0" distL="114300" distR="114300" simplePos="0" relativeHeight="251665920" behindDoc="1" locked="0" layoutInCell="1" allowOverlap="1" wp14:anchorId="3BD3441C" wp14:editId="52CBEB31">
            <wp:simplePos x="0" y="0"/>
            <wp:positionH relativeFrom="column">
              <wp:posOffset>2586990</wp:posOffset>
            </wp:positionH>
            <wp:positionV relativeFrom="paragraph">
              <wp:posOffset>204470</wp:posOffset>
            </wp:positionV>
            <wp:extent cx="1270635" cy="847725"/>
            <wp:effectExtent l="0" t="0" r="5715" b="9525"/>
            <wp:wrapTight wrapText="bothSides">
              <wp:wrapPolygon edited="0">
                <wp:start x="0" y="0"/>
                <wp:lineTo x="0" y="21357"/>
                <wp:lineTo x="21373" y="21357"/>
                <wp:lineTo x="21373" y="0"/>
                <wp:lineTo x="0" y="0"/>
              </wp:wrapPolygon>
            </wp:wrapTight>
            <wp:docPr id="7" name="Picture 7" descr="A picture containing flower, sunflow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lag_yellow_high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63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56704" behindDoc="1" locked="0" layoutInCell="1" allowOverlap="1" wp14:anchorId="4DF59857" wp14:editId="5DB6CAA8">
            <wp:simplePos x="0" y="0"/>
            <wp:positionH relativeFrom="margin">
              <wp:posOffset>114300</wp:posOffset>
            </wp:positionH>
            <wp:positionV relativeFrom="paragraph">
              <wp:posOffset>120650</wp:posOffset>
            </wp:positionV>
            <wp:extent cx="1370330" cy="998220"/>
            <wp:effectExtent l="0" t="0" r="1270" b="0"/>
            <wp:wrapTight wrapText="bothSides">
              <wp:wrapPolygon edited="0">
                <wp:start x="0" y="0"/>
                <wp:lineTo x="0" y="21023"/>
                <wp:lineTo x="21320" y="21023"/>
                <wp:lineTo x="21320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34" t="13533" r="6700" b="15259"/>
                    <a:stretch/>
                  </pic:blipFill>
                  <pic:spPr bwMode="auto">
                    <a:xfrm>
                      <a:off x="0" y="0"/>
                      <a:ext cx="1370330" cy="9982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662E86">
        <w:rPr>
          <w:noProof/>
          <w:color w:val="000000"/>
          <w:sz w:val="21"/>
          <w:szCs w:val="21"/>
          <w:lang w:val="en-GB" w:eastAsia="en-GB"/>
        </w:rPr>
        <w:drawing>
          <wp:anchor distT="0" distB="0" distL="114300" distR="114300" simplePos="0" relativeHeight="251667968" behindDoc="0" locked="0" layoutInCell="1" allowOverlap="1" wp14:anchorId="6B9A9508" wp14:editId="78D48918">
            <wp:simplePos x="0" y="0"/>
            <wp:positionH relativeFrom="column">
              <wp:posOffset>5003800</wp:posOffset>
            </wp:positionH>
            <wp:positionV relativeFrom="paragraph">
              <wp:posOffset>187325</wp:posOffset>
            </wp:positionV>
            <wp:extent cx="1645920" cy="803910"/>
            <wp:effectExtent l="0" t="0" r="0" b="0"/>
            <wp:wrapTopAndBottom/>
            <wp:docPr id="1" name="Picture 1" descr="signature_1018105111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nature_101810511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8541" r="-1616" b="-1"/>
                    <a:stretch/>
                  </pic:blipFill>
                  <pic:spPr bwMode="auto">
                    <a:xfrm>
                      <a:off x="0" y="0"/>
                      <a:ext cx="1645920" cy="80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DF0D34">
        <w:rPr>
          <w:noProof/>
          <w:color w:val="000000"/>
          <w:sz w:val="21"/>
          <w:szCs w:val="21"/>
        </w:rPr>
        <w:t xml:space="preserve">      </w:t>
      </w:r>
      <w:r w:rsidR="008D0AFB">
        <w:rPr>
          <w:noProof/>
          <w:color w:val="000000"/>
          <w:sz w:val="21"/>
          <w:szCs w:val="21"/>
        </w:rPr>
        <w:t xml:space="preserve">      </w:t>
      </w:r>
      <w:r w:rsidR="00DF0D34">
        <w:rPr>
          <w:noProof/>
          <w:color w:val="000000"/>
          <w:sz w:val="21"/>
          <w:szCs w:val="21"/>
        </w:rPr>
        <w:t xml:space="preserve">     </w:t>
      </w:r>
      <w:r w:rsidR="008D0AFB">
        <w:rPr>
          <w:noProof/>
          <w:color w:val="000000"/>
          <w:sz w:val="21"/>
          <w:szCs w:val="21"/>
        </w:rPr>
        <w:t xml:space="preserve">     </w:t>
      </w:r>
      <w:r w:rsidR="00496BB4">
        <w:rPr>
          <w:noProof/>
          <w:color w:val="000000"/>
          <w:sz w:val="21"/>
          <w:szCs w:val="21"/>
        </w:rPr>
        <w:t xml:space="preserve">     </w:t>
      </w:r>
      <w:r w:rsidR="00E52234">
        <w:rPr>
          <w:noProof/>
          <w:color w:val="000000"/>
          <w:sz w:val="21"/>
          <w:szCs w:val="21"/>
        </w:rPr>
        <w:t xml:space="preserve"> </w:t>
      </w:r>
      <w:r w:rsidR="007A3077">
        <w:rPr>
          <w:noProof/>
          <w:color w:val="000000"/>
          <w:sz w:val="21"/>
          <w:szCs w:val="21"/>
        </w:rPr>
        <w:tab/>
      </w:r>
      <w:r w:rsidR="00DF0D34">
        <w:rPr>
          <w:noProof/>
          <w:color w:val="000000"/>
          <w:sz w:val="21"/>
          <w:szCs w:val="21"/>
        </w:rPr>
        <w:t xml:space="preserve">                                               </w:t>
      </w:r>
    </w:p>
    <w:p w14:paraId="4065EDE9" w14:textId="6DBADED7" w:rsidR="008D0AFB" w:rsidRDefault="008D0AFB" w:rsidP="008D0AFB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2164E4C1" w14:textId="77777777" w:rsidR="0073744E" w:rsidRPr="0073744E" w:rsidRDefault="00E8523C" w:rsidP="008865D5">
      <w:pPr>
        <w:pStyle w:val="NoSpacing"/>
        <w:spacing w:before="240" w:after="2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744E">
        <w:rPr>
          <w:rFonts w:ascii="Times New Roman" w:hAnsi="Times New Roman" w:cs="Times New Roman"/>
          <w:b/>
          <w:bCs/>
          <w:sz w:val="28"/>
          <w:szCs w:val="28"/>
        </w:rPr>
        <w:t>Press Release</w:t>
      </w:r>
      <w:r w:rsidR="008D0AFB" w:rsidRPr="0073744E">
        <w:rPr>
          <w:rFonts w:ascii="Times New Roman" w:hAnsi="Times New Roman" w:cs="Times New Roman"/>
          <w:b/>
          <w:bCs/>
          <w:sz w:val="28"/>
          <w:szCs w:val="28"/>
        </w:rPr>
        <w:t xml:space="preserve">:  </w:t>
      </w:r>
    </w:p>
    <w:p w14:paraId="36A8832D" w14:textId="77777777" w:rsidR="005E2772" w:rsidRPr="0073744E" w:rsidRDefault="00E8523C" w:rsidP="008865D5">
      <w:pPr>
        <w:pStyle w:val="NoSpacing"/>
        <w:spacing w:before="240"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744E">
        <w:rPr>
          <w:rFonts w:ascii="Times New Roman" w:hAnsi="Times New Roman" w:cs="Times New Roman"/>
          <w:b/>
          <w:bCs/>
          <w:sz w:val="28"/>
          <w:szCs w:val="28"/>
        </w:rPr>
        <w:t xml:space="preserve">Launch of the </w:t>
      </w:r>
      <w:r w:rsidR="007A3077" w:rsidRPr="0073744E">
        <w:rPr>
          <w:rFonts w:ascii="Times New Roman" w:hAnsi="Times New Roman" w:cs="Times New Roman"/>
          <w:b/>
          <w:bCs/>
          <w:sz w:val="28"/>
          <w:szCs w:val="28"/>
        </w:rPr>
        <w:t>#EUStandsWithSalone - Supporting Freetonians confront COVID-19</w:t>
      </w:r>
      <w:r w:rsidR="005E2772" w:rsidRPr="0073744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9BD1EA0" w14:textId="77777777" w:rsidR="008D0AFB" w:rsidRPr="001466F5" w:rsidRDefault="008D0AFB" w:rsidP="008D0AFB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74CD2B0" w14:textId="77777777" w:rsidR="00E84FBE" w:rsidRDefault="00417467" w:rsidP="008865D5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73744E">
        <w:rPr>
          <w:rFonts w:ascii="Times New Roman" w:hAnsi="Times New Roman" w:cs="Times New Roman"/>
          <w:color w:val="000000" w:themeColor="text1"/>
          <w:sz w:val="23"/>
          <w:szCs w:val="23"/>
        </w:rPr>
        <w:t>T</w:t>
      </w:r>
      <w:r w:rsidR="00682EAB" w:rsidRPr="0073744E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here are </w:t>
      </w:r>
      <w:r w:rsidRPr="0073744E">
        <w:rPr>
          <w:rFonts w:ascii="Times New Roman" w:hAnsi="Times New Roman" w:cs="Times New Roman"/>
          <w:color w:val="000000" w:themeColor="text1"/>
          <w:sz w:val="23"/>
          <w:szCs w:val="23"/>
        </w:rPr>
        <w:t>over 400</w:t>
      </w:r>
      <w:r w:rsidR="00682EAB" w:rsidRPr="0073744E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confirmed cases</w:t>
      </w:r>
      <w:r w:rsidR="00A016AE" w:rsidRPr="0073744E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of COVID-19</w:t>
      </w:r>
      <w:r w:rsidR="00682EAB" w:rsidRPr="0073744E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in </w:t>
      </w:r>
      <w:r w:rsidR="00A016AE" w:rsidRPr="0073744E">
        <w:rPr>
          <w:rFonts w:ascii="Times New Roman" w:hAnsi="Times New Roman" w:cs="Times New Roman"/>
          <w:color w:val="000000" w:themeColor="text1"/>
          <w:sz w:val="23"/>
          <w:szCs w:val="23"/>
        </w:rPr>
        <w:t>Sierra Leone</w:t>
      </w:r>
      <w:r w:rsidR="00682EAB" w:rsidRPr="0073744E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, </w:t>
      </w:r>
      <w:r w:rsidR="00DD3E44" w:rsidRPr="0073744E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with about 80 </w:t>
      </w:r>
      <w:r w:rsidR="00682EAB" w:rsidRPr="0073744E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% </w:t>
      </w:r>
      <w:r w:rsidR="00DD3E44" w:rsidRPr="0073744E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of those </w:t>
      </w:r>
      <w:r w:rsidR="00682EAB" w:rsidRPr="0073744E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in the current epicenter of Freetown. Freetown </w:t>
      </w:r>
      <w:r w:rsidR="00DD3E44" w:rsidRPr="0073744E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indeed </w:t>
      </w:r>
      <w:r w:rsidR="00682EAB" w:rsidRPr="0073744E">
        <w:rPr>
          <w:rFonts w:ascii="Times New Roman" w:hAnsi="Times New Roman" w:cs="Times New Roman"/>
          <w:color w:val="000000" w:themeColor="text1"/>
          <w:sz w:val="23"/>
          <w:szCs w:val="23"/>
        </w:rPr>
        <w:t>faces an acute threat due t</w:t>
      </w:r>
      <w:r w:rsidR="00243E45" w:rsidRPr="0073744E">
        <w:rPr>
          <w:rFonts w:ascii="Times New Roman" w:hAnsi="Times New Roman" w:cs="Times New Roman"/>
          <w:color w:val="000000" w:themeColor="text1"/>
          <w:sz w:val="23"/>
          <w:szCs w:val="23"/>
        </w:rPr>
        <w:t>o the density of its population</w:t>
      </w:r>
      <w:r w:rsidR="00682EAB" w:rsidRPr="0073744E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. </w:t>
      </w:r>
      <w:r w:rsidR="00DC2FC9" w:rsidRPr="0073744E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Through the generous financial support from the European Union, </w:t>
      </w:r>
      <w:r w:rsidR="00712BE8" w:rsidRPr="0073744E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a consortium of CSOs led by </w:t>
      </w:r>
      <w:r w:rsidR="008D0AFB" w:rsidRPr="0073744E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Catholic Relief Services (CRS) </w:t>
      </w:r>
      <w:r w:rsidRPr="0073744E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- </w:t>
      </w:r>
      <w:r w:rsidR="008D0AFB" w:rsidRPr="0073744E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in coordination with the Freetown City Council (FCC) </w:t>
      </w:r>
      <w:r w:rsidR="00DD3E44" w:rsidRPr="0073744E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- </w:t>
      </w:r>
      <w:r w:rsidR="00DC2FC9" w:rsidRPr="0073744E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on 23 April 2020 </w:t>
      </w:r>
      <w:r w:rsidR="004A4E16" w:rsidRPr="0073744E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started </w:t>
      </w:r>
      <w:r w:rsidR="008D0AFB" w:rsidRPr="0073744E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the </w:t>
      </w:r>
      <w:r w:rsidR="008B25F1" w:rsidRPr="0073744E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“</w:t>
      </w:r>
      <w:r w:rsidR="008D0AFB" w:rsidRPr="0073744E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#EUStandsWithSalone - Supporting Freetonians confront COVID</w:t>
      </w:r>
      <w:r w:rsidR="00DD3E44" w:rsidRPr="0073744E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-</w:t>
      </w:r>
      <w:r w:rsidR="008D0AFB" w:rsidRPr="0073744E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19’’</w:t>
      </w:r>
      <w:r w:rsidR="004A4E16" w:rsidRPr="0073744E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action</w:t>
      </w:r>
      <w:r w:rsidR="00397CEC" w:rsidRPr="0073744E">
        <w:rPr>
          <w:rFonts w:ascii="Times New Roman" w:hAnsi="Times New Roman" w:cs="Times New Roman"/>
          <w:color w:val="000000" w:themeColor="text1"/>
          <w:sz w:val="23"/>
          <w:szCs w:val="23"/>
        </w:rPr>
        <w:t>.</w:t>
      </w:r>
      <w:r w:rsidR="008D0AFB" w:rsidRPr="0073744E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bookmarkStart w:id="0" w:name="_Hlk40421491"/>
    </w:p>
    <w:p w14:paraId="093B9FCE" w14:textId="77777777" w:rsidR="00712BE8" w:rsidRPr="0073744E" w:rsidRDefault="00E84FBE" w:rsidP="008865D5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This action is </w:t>
      </w:r>
      <w:r w:rsidR="008865D5" w:rsidRPr="00E84FBE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designed to support the </w:t>
      </w:r>
      <w:r w:rsidR="009147B0" w:rsidRPr="00E84FBE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Government’s response and </w:t>
      </w:r>
      <w:r w:rsidRPr="00E84FBE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the </w:t>
      </w:r>
      <w:r w:rsidR="008865D5" w:rsidRPr="00E84FBE">
        <w:rPr>
          <w:rFonts w:ascii="Times New Roman" w:hAnsi="Times New Roman" w:cs="Times New Roman"/>
          <w:color w:val="000000" w:themeColor="text1"/>
          <w:sz w:val="23"/>
          <w:szCs w:val="23"/>
        </w:rPr>
        <w:t>Freetown COVID-19 Preparedness and Response Plan managed by the FCC.</w:t>
      </w:r>
      <w:r w:rsidR="008865D5" w:rsidRPr="008865D5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8865D5" w:rsidRPr="0073744E">
        <w:rPr>
          <w:rFonts w:ascii="Times New Roman" w:hAnsi="Times New Roman" w:cs="Times New Roman"/>
          <w:color w:val="000000" w:themeColor="text1"/>
          <w:sz w:val="23"/>
          <w:szCs w:val="23"/>
        </w:rPr>
        <w:t>The 12-month action is valued at 2.23 million Euros (23.6 trillion SLL).</w:t>
      </w:r>
    </w:p>
    <w:p w14:paraId="4F6E4A99" w14:textId="77777777" w:rsidR="00712BE8" w:rsidRPr="0073744E" w:rsidRDefault="00575467" w:rsidP="008865D5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73744E">
        <w:rPr>
          <w:rFonts w:ascii="Times New Roman" w:hAnsi="Times New Roman" w:cs="Times New Roman"/>
          <w:color w:val="000000" w:themeColor="text1"/>
          <w:sz w:val="23"/>
          <w:szCs w:val="23"/>
        </w:rPr>
        <w:t>The activities of this action</w:t>
      </w:r>
      <w:r w:rsidR="00DD3E44" w:rsidRPr="0073744E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712BE8" w:rsidRPr="0073744E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seek to </w:t>
      </w:r>
      <w:r w:rsidR="00E84FBE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help </w:t>
      </w:r>
      <w:r w:rsidR="00712BE8" w:rsidRPr="0073744E">
        <w:rPr>
          <w:rFonts w:ascii="Times New Roman" w:hAnsi="Times New Roman" w:cs="Times New Roman"/>
          <w:color w:val="000000" w:themeColor="text1"/>
          <w:sz w:val="23"/>
          <w:szCs w:val="23"/>
        </w:rPr>
        <w:t>Freetown residents effectively respond to COVID-19</w:t>
      </w:r>
      <w:r w:rsidRPr="0073744E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and to </w:t>
      </w:r>
      <w:r w:rsidR="00712BE8" w:rsidRPr="0073744E">
        <w:rPr>
          <w:rFonts w:ascii="Times New Roman" w:hAnsi="Times New Roman" w:cs="Times New Roman"/>
          <w:color w:val="000000" w:themeColor="text1"/>
          <w:sz w:val="23"/>
          <w:szCs w:val="23"/>
        </w:rPr>
        <w:t>meet</w:t>
      </w:r>
      <w:r w:rsidRPr="0073744E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712BE8" w:rsidRPr="0073744E">
        <w:rPr>
          <w:rFonts w:ascii="Times New Roman" w:hAnsi="Times New Roman" w:cs="Times New Roman"/>
          <w:color w:val="000000" w:themeColor="text1"/>
          <w:sz w:val="23"/>
          <w:szCs w:val="23"/>
        </w:rPr>
        <w:t>the needs of the most</w:t>
      </w:r>
      <w:r w:rsidR="00E84FBE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vulnerable segments in society: </w:t>
      </w:r>
      <w:r w:rsidR="00712BE8" w:rsidRPr="0073744E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the estimated 350,000 residents of the </w:t>
      </w:r>
      <w:r w:rsidR="0068398B" w:rsidRPr="0073744E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68 </w:t>
      </w:r>
      <w:r w:rsidR="00712BE8" w:rsidRPr="0073744E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informal </w:t>
      </w:r>
      <w:r w:rsidR="0068398B" w:rsidRPr="0073744E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urban </w:t>
      </w:r>
      <w:r w:rsidR="00712BE8" w:rsidRPr="0073744E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settlements. The action will ensure they are informed about updates and best practices related to COVID-19 and </w:t>
      </w:r>
      <w:r w:rsidRPr="0073744E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that </w:t>
      </w:r>
      <w:r w:rsidR="00712BE8" w:rsidRPr="0073744E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they </w:t>
      </w:r>
      <w:r w:rsidR="00E84FBE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benefit from </w:t>
      </w:r>
      <w:r w:rsidR="00712BE8" w:rsidRPr="0073744E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sustainable water access, sanitation services, dignified quarantine and improved pediatric and maternal health as well as services for women and children </w:t>
      </w:r>
      <w:r w:rsidR="00E84FBE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who are </w:t>
      </w:r>
      <w:r w:rsidR="00712BE8" w:rsidRPr="0073744E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victims of </w:t>
      </w:r>
      <w:r w:rsidR="007813AE" w:rsidRPr="0073744E">
        <w:rPr>
          <w:rFonts w:ascii="Times New Roman" w:hAnsi="Times New Roman" w:cs="Times New Roman"/>
          <w:color w:val="000000" w:themeColor="text1"/>
          <w:sz w:val="23"/>
          <w:szCs w:val="23"/>
        </w:rPr>
        <w:t>domestic</w:t>
      </w:r>
      <w:r w:rsidRPr="0073744E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7813AE" w:rsidRPr="0073744E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and </w:t>
      </w:r>
      <w:r w:rsidR="00712BE8" w:rsidRPr="0073744E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sexual abuse. </w:t>
      </w:r>
    </w:p>
    <w:p w14:paraId="5530A23A" w14:textId="77777777" w:rsidR="00712BE8" w:rsidRPr="0073744E" w:rsidRDefault="00575467" w:rsidP="008865D5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73744E">
        <w:rPr>
          <w:rFonts w:ascii="Times New Roman" w:hAnsi="Times New Roman" w:cs="Times New Roman"/>
          <w:color w:val="000000" w:themeColor="text1"/>
          <w:sz w:val="23"/>
          <w:szCs w:val="23"/>
        </w:rPr>
        <w:t>More specifically, t</w:t>
      </w:r>
      <w:r w:rsidR="00712BE8" w:rsidRPr="0073744E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he action will contribute to </w:t>
      </w:r>
      <w:r w:rsidRPr="0073744E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the </w:t>
      </w:r>
      <w:r w:rsidR="00712BE8" w:rsidRPr="0073744E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upgrading of health facilities and the creation of two new basic emergency obstetric and newborn care facilities to ensure pregnant and lactating mothers and their babies receive </w:t>
      </w:r>
      <w:r w:rsidR="0073744E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dedicated and </w:t>
      </w:r>
      <w:r w:rsidR="00712BE8" w:rsidRPr="0073744E">
        <w:rPr>
          <w:rFonts w:ascii="Times New Roman" w:hAnsi="Times New Roman" w:cs="Times New Roman"/>
          <w:color w:val="000000" w:themeColor="text1"/>
          <w:sz w:val="23"/>
          <w:szCs w:val="23"/>
        </w:rPr>
        <w:t>adequate health care</w:t>
      </w:r>
      <w:r w:rsidR="0073744E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even at most difficult times</w:t>
      </w:r>
      <w:r w:rsidR="00712BE8" w:rsidRPr="0073744E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. It will equip and manage three new isolation &amp; containment centers and support effective community level contact tracing for confirmed cases, notably in the slums. </w:t>
      </w:r>
    </w:p>
    <w:p w14:paraId="45CC7252" w14:textId="56EB17C3" w:rsidR="008865D5" w:rsidRDefault="00932B36" w:rsidP="008865D5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73744E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To contain </w:t>
      </w:r>
      <w:r w:rsidR="00D01AE9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the spread of the virus, </w:t>
      </w:r>
      <w:r w:rsidRPr="0073744E">
        <w:rPr>
          <w:rFonts w:ascii="Times New Roman" w:hAnsi="Times New Roman" w:cs="Times New Roman"/>
          <w:color w:val="000000" w:themeColor="text1"/>
          <w:sz w:val="23"/>
          <w:szCs w:val="23"/>
        </w:rPr>
        <w:t>t</w:t>
      </w:r>
      <w:r w:rsidR="00712BE8" w:rsidRPr="0073744E">
        <w:rPr>
          <w:rFonts w:ascii="Times New Roman" w:hAnsi="Times New Roman" w:cs="Times New Roman"/>
          <w:color w:val="000000" w:themeColor="text1"/>
          <w:sz w:val="23"/>
          <w:szCs w:val="23"/>
        </w:rPr>
        <w:t>he action will support 1</w:t>
      </w:r>
      <w:r w:rsidR="00DF2CBD">
        <w:rPr>
          <w:rFonts w:ascii="Times New Roman" w:hAnsi="Times New Roman" w:cs="Times New Roman"/>
          <w:color w:val="000000" w:themeColor="text1"/>
          <w:sz w:val="23"/>
          <w:szCs w:val="23"/>
        </w:rPr>
        <w:t>-</w:t>
      </w:r>
      <w:r w:rsidR="00712BE8" w:rsidRPr="0073744E">
        <w:rPr>
          <w:rFonts w:ascii="Times New Roman" w:hAnsi="Times New Roman" w:cs="Times New Roman"/>
          <w:color w:val="000000" w:themeColor="text1"/>
          <w:sz w:val="23"/>
          <w:szCs w:val="23"/>
        </w:rPr>
        <w:t>year provision of water and sanitation, hand-cleaning and personal protective equipment (masks, gloves) to the city public health units (PHU), isolation centers</w:t>
      </w:r>
      <w:r w:rsidR="007813AE" w:rsidRPr="0073744E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and </w:t>
      </w:r>
      <w:r w:rsidR="00712BE8" w:rsidRPr="0073744E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public markets. </w:t>
      </w:r>
      <w:r w:rsidRPr="0073744E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It will ensure that the 42 public markets of Freetown are regularly disinfected and adopt physical distancing and emergency protocols. </w:t>
      </w:r>
      <w:r w:rsidR="008865D5" w:rsidRPr="0073744E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Face masks are being provided to all the municipal market vendors and their children. </w:t>
      </w:r>
      <w:r w:rsidRPr="0073744E">
        <w:rPr>
          <w:rFonts w:ascii="Times New Roman" w:hAnsi="Times New Roman" w:cs="Times New Roman"/>
          <w:color w:val="000000" w:themeColor="text1"/>
          <w:sz w:val="23"/>
          <w:szCs w:val="23"/>
        </w:rPr>
        <w:t>By joining the #MaskUpFreetown and #MaskUpSierraLeone campaigns by Madam Wokie and Izelia Fashion Houses, the action contribute</w:t>
      </w:r>
      <w:r w:rsidR="009147B0">
        <w:rPr>
          <w:rFonts w:ascii="Times New Roman" w:hAnsi="Times New Roman" w:cs="Times New Roman"/>
          <w:color w:val="000000" w:themeColor="text1"/>
          <w:sz w:val="23"/>
          <w:szCs w:val="23"/>
        </w:rPr>
        <w:t>s</w:t>
      </w:r>
      <w:r w:rsidRPr="0073744E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to the production of </w:t>
      </w:r>
      <w:r w:rsidRPr="00D01AE9">
        <w:rPr>
          <w:rFonts w:ascii="Times New Roman" w:hAnsi="Times New Roman" w:cs="Times New Roman"/>
          <w:color w:val="000000" w:themeColor="text1"/>
          <w:sz w:val="23"/>
          <w:szCs w:val="23"/>
        </w:rPr>
        <w:t>masks</w:t>
      </w:r>
      <w:r w:rsidRPr="0073744E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and their distribution to the most vulnerable. </w:t>
      </w:r>
    </w:p>
    <w:p w14:paraId="4F4A992B" w14:textId="77777777" w:rsidR="0073744E" w:rsidRPr="0073744E" w:rsidRDefault="00D01AE9" w:rsidP="008865D5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>
        <w:rPr>
          <w:rFonts w:ascii="Times New Roman" w:hAnsi="Times New Roman" w:cs="Times New Roman"/>
          <w:color w:val="000000" w:themeColor="text1"/>
          <w:sz w:val="23"/>
          <w:szCs w:val="23"/>
        </w:rPr>
        <w:t>I</w:t>
      </w:r>
      <w:r w:rsidR="00243E45" w:rsidRPr="0073744E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n view </w:t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>of</w:t>
      </w:r>
      <w:r w:rsidR="00243E45" w:rsidRPr="0073744E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further support</w:t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>ing</w:t>
      </w:r>
      <w:r w:rsidR="00243E45" w:rsidRPr="0073744E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public health, food security and resilience of </w:t>
      </w:r>
      <w:r w:rsidR="00417467" w:rsidRPr="0073744E">
        <w:rPr>
          <w:rFonts w:ascii="Times New Roman" w:hAnsi="Times New Roman" w:cs="Times New Roman"/>
          <w:color w:val="000000" w:themeColor="text1"/>
          <w:sz w:val="23"/>
          <w:szCs w:val="23"/>
        </w:rPr>
        <w:t>Fr</w:t>
      </w:r>
      <w:r w:rsidR="00243E45" w:rsidRPr="0073744E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eetonians, the action will </w:t>
      </w:r>
      <w:r w:rsidR="00575467" w:rsidRPr="0073744E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also </w:t>
      </w:r>
      <w:r w:rsidR="00243E45" w:rsidRPr="0073744E">
        <w:rPr>
          <w:rFonts w:ascii="Times New Roman" w:hAnsi="Times New Roman" w:cs="Times New Roman"/>
          <w:color w:val="000000" w:themeColor="text1"/>
          <w:sz w:val="23"/>
          <w:szCs w:val="23"/>
        </w:rPr>
        <w:t>contribute to drainage cleaning and flood mitigation measures, as well as urban farming pilots</w:t>
      </w:r>
      <w:bookmarkEnd w:id="0"/>
      <w:r w:rsidR="0073744E" w:rsidRPr="0073744E">
        <w:rPr>
          <w:rFonts w:ascii="Times New Roman" w:hAnsi="Times New Roman" w:cs="Times New Roman"/>
          <w:color w:val="000000" w:themeColor="text1"/>
          <w:sz w:val="23"/>
          <w:szCs w:val="23"/>
        </w:rPr>
        <w:t>.</w:t>
      </w:r>
    </w:p>
    <w:p w14:paraId="7BE2D73E" w14:textId="77777777" w:rsidR="006C681C" w:rsidRPr="0073744E" w:rsidRDefault="00183806" w:rsidP="008865D5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73744E">
        <w:rPr>
          <w:rFonts w:ascii="Times New Roman" w:hAnsi="Times New Roman" w:cs="Times New Roman"/>
          <w:color w:val="000000" w:themeColor="text1"/>
          <w:sz w:val="23"/>
          <w:szCs w:val="23"/>
        </w:rPr>
        <w:t>The action will be managed by the consortium manager Catholic Relief Services, and implemented under the coordination of the</w:t>
      </w:r>
      <w:r w:rsidR="00A2514A" w:rsidRPr="0073744E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Pr="0073744E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Freetown City Council </w:t>
      </w:r>
      <w:r w:rsidR="00A2514A" w:rsidRPr="0073744E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Pr="0073744E">
        <w:rPr>
          <w:rFonts w:ascii="Times New Roman" w:hAnsi="Times New Roman" w:cs="Times New Roman"/>
          <w:color w:val="000000" w:themeColor="text1"/>
          <w:sz w:val="23"/>
          <w:szCs w:val="23"/>
        </w:rPr>
        <w:t>by</w:t>
      </w:r>
      <w:r w:rsidR="00A2514A" w:rsidRPr="0073744E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Pr="0073744E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the </w:t>
      </w:r>
      <w:r w:rsidR="00A2514A" w:rsidRPr="0073744E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local organizations Caritas Freetown (CF), Federation of Rural and Urban Poor/ Centre of Dialogue on Human Settlement and Poverty Alleviation (FEDURP/ CODOHSAPA), </w:t>
      </w:r>
      <w:r w:rsidR="007813AE" w:rsidRPr="0073744E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the </w:t>
      </w:r>
      <w:r w:rsidR="00A2514A" w:rsidRPr="0073744E">
        <w:rPr>
          <w:rFonts w:ascii="Times New Roman" w:hAnsi="Times New Roman" w:cs="Times New Roman"/>
          <w:color w:val="000000" w:themeColor="text1"/>
          <w:sz w:val="23"/>
          <w:szCs w:val="23"/>
        </w:rPr>
        <w:t>Sierra Leone Red Cross (SLRC)</w:t>
      </w:r>
      <w:r w:rsidR="007813AE" w:rsidRPr="0073744E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and the Aberdeen Women’s Center (AWC). </w:t>
      </w:r>
    </w:p>
    <w:p w14:paraId="48685072" w14:textId="77777777" w:rsidR="007850C9" w:rsidRPr="0073744E" w:rsidRDefault="009147B0" w:rsidP="008865D5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>
        <w:rPr>
          <w:rFonts w:ascii="Times New Roman" w:hAnsi="Times New Roman" w:cs="Times New Roman"/>
          <w:color w:val="000000" w:themeColor="text1"/>
          <w:sz w:val="23"/>
          <w:szCs w:val="23"/>
        </w:rPr>
        <w:t>A</w:t>
      </w:r>
      <w:r w:rsidR="00A2514A" w:rsidRPr="0073744E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ll activities will </w:t>
      </w:r>
      <w:r w:rsidR="00E201B2" w:rsidRPr="0073744E">
        <w:rPr>
          <w:rFonts w:ascii="Times New Roman" w:hAnsi="Times New Roman" w:cs="Times New Roman"/>
          <w:color w:val="000000" w:themeColor="text1"/>
          <w:sz w:val="23"/>
          <w:szCs w:val="23"/>
        </w:rPr>
        <w:t>coordinate</w:t>
      </w:r>
      <w:r w:rsidR="0066437B" w:rsidRPr="0073744E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A2514A" w:rsidRPr="0073744E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with </w:t>
      </w:r>
      <w:r w:rsidR="006C681C" w:rsidRPr="0073744E">
        <w:rPr>
          <w:rFonts w:ascii="Times New Roman" w:hAnsi="Times New Roman" w:cs="Times New Roman"/>
          <w:color w:val="000000" w:themeColor="text1"/>
          <w:sz w:val="23"/>
          <w:szCs w:val="23"/>
        </w:rPr>
        <w:t>relevant ministries and development agencies</w:t>
      </w:r>
      <w:r w:rsidR="004E4FA9" w:rsidRPr="0073744E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7850C9" w:rsidRPr="0073744E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and ensure </w:t>
      </w:r>
      <w:r w:rsidR="00FF22ED" w:rsidRPr="0073744E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strict </w:t>
      </w:r>
      <w:r w:rsidR="007850C9" w:rsidRPr="0073744E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adherence with </w:t>
      </w:r>
      <w:r w:rsidR="005C79E2" w:rsidRPr="0073744E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the </w:t>
      </w:r>
      <w:r w:rsidR="00307ADB" w:rsidRPr="0073744E">
        <w:rPr>
          <w:rFonts w:ascii="Times New Roman" w:hAnsi="Times New Roman" w:cs="Times New Roman"/>
          <w:color w:val="000000" w:themeColor="text1"/>
          <w:sz w:val="23"/>
          <w:szCs w:val="23"/>
        </w:rPr>
        <w:t>Ministry of Health and Sanitation (</w:t>
      </w:r>
      <w:r w:rsidR="00A2514A" w:rsidRPr="0073744E">
        <w:rPr>
          <w:rFonts w:ascii="Times New Roman" w:hAnsi="Times New Roman" w:cs="Times New Roman"/>
          <w:color w:val="000000" w:themeColor="text1"/>
          <w:sz w:val="23"/>
          <w:szCs w:val="23"/>
        </w:rPr>
        <w:t>MOHS</w:t>
      </w:r>
      <w:r w:rsidR="00307ADB" w:rsidRPr="0073744E">
        <w:rPr>
          <w:rFonts w:ascii="Times New Roman" w:hAnsi="Times New Roman" w:cs="Times New Roman"/>
          <w:color w:val="000000" w:themeColor="text1"/>
          <w:sz w:val="23"/>
          <w:szCs w:val="23"/>
        </w:rPr>
        <w:t>)</w:t>
      </w:r>
      <w:r w:rsidR="00A2514A" w:rsidRPr="0073744E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directives and recommendations</w:t>
      </w:r>
      <w:r w:rsidR="007850C9" w:rsidRPr="0073744E">
        <w:rPr>
          <w:rFonts w:ascii="Times New Roman" w:hAnsi="Times New Roman" w:cs="Times New Roman"/>
          <w:color w:val="000000" w:themeColor="text1"/>
          <w:sz w:val="23"/>
          <w:szCs w:val="23"/>
        </w:rPr>
        <w:t>.</w:t>
      </w:r>
    </w:p>
    <w:p w14:paraId="64E3070B" w14:textId="77777777" w:rsidR="003403E5" w:rsidRPr="00932B36" w:rsidRDefault="003403E5" w:rsidP="00CF12F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49224D5" w14:textId="77777777" w:rsidR="00A2514A" w:rsidRPr="00E52234" w:rsidRDefault="00E52234" w:rsidP="008D0AF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2234">
        <w:rPr>
          <w:rFonts w:ascii="Times New Roman" w:hAnsi="Times New Roman" w:cs="Times New Roman"/>
          <w:bCs/>
          <w:sz w:val="24"/>
          <w:szCs w:val="24"/>
        </w:rPr>
        <w:t xml:space="preserve">For further information: </w:t>
      </w:r>
    </w:p>
    <w:p w14:paraId="259BF88A" w14:textId="77777777" w:rsidR="005C79E2" w:rsidRPr="001466F5" w:rsidRDefault="008865D5" w:rsidP="008D0A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66F5"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66E6103" wp14:editId="738C850E">
                <wp:simplePos x="0" y="0"/>
                <wp:positionH relativeFrom="column">
                  <wp:posOffset>4333875</wp:posOffset>
                </wp:positionH>
                <wp:positionV relativeFrom="paragraph">
                  <wp:posOffset>73660</wp:posOffset>
                </wp:positionV>
                <wp:extent cx="2152650" cy="820420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8204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222B84" w14:textId="77777777" w:rsidR="00A42730" w:rsidRPr="00932B36" w:rsidRDefault="00EE5B06" w:rsidP="00A42730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color w:val="4472C4" w:themeColor="accent1"/>
                                <w:sz w:val="20"/>
                                <w:szCs w:val="20"/>
                                <w:lang w:val="fi-FI"/>
                              </w:rPr>
                            </w:pPr>
                            <w:r w:rsidRPr="00932B36">
                              <w:rPr>
                                <w:rFonts w:ascii="Times New Roman" w:hAnsi="Times New Roman" w:cs="Times New Roman"/>
                                <w:color w:val="4472C4" w:themeColor="accent1"/>
                                <w:sz w:val="20"/>
                                <w:szCs w:val="20"/>
                                <w:lang w:val="fi-FI"/>
                              </w:rPr>
                              <w:t>European Union</w:t>
                            </w:r>
                          </w:p>
                          <w:p w14:paraId="3EEC3E05" w14:textId="77777777" w:rsidR="00A42730" w:rsidRPr="00932B36" w:rsidRDefault="00A42730" w:rsidP="00A42730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fi-FI"/>
                              </w:rPr>
                            </w:pPr>
                            <w:r w:rsidRPr="00932B3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fi-FI"/>
                              </w:rPr>
                              <w:t xml:space="preserve">Name:  </w:t>
                            </w:r>
                            <w:r w:rsidR="00EE5B06" w:rsidRPr="00932B3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fi-FI"/>
                              </w:rPr>
                              <w:t>N'Fa Alie Koroma</w:t>
                            </w:r>
                          </w:p>
                          <w:p w14:paraId="08142235" w14:textId="77777777" w:rsidR="00A42730" w:rsidRPr="00E52234" w:rsidRDefault="00A42730" w:rsidP="00A42730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E5223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Designation: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009C1" w:rsidRPr="009009C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Press &amp; Information Officer</w:t>
                            </w:r>
                          </w:p>
                          <w:p w14:paraId="0770FD4F" w14:textId="77777777" w:rsidR="00A42730" w:rsidRPr="00E52234" w:rsidRDefault="00A42730" w:rsidP="00A42730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E5223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Contact: </w:t>
                            </w:r>
                            <w:r w:rsidR="009009C1" w:rsidRPr="009009C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+232 76741418       </w:t>
                            </w:r>
                          </w:p>
                          <w:p w14:paraId="14B28011" w14:textId="77777777" w:rsidR="00A42730" w:rsidRDefault="00A42730" w:rsidP="00A4273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68683F" id="Rectangle 8" o:spid="_x0000_s1026" style="position:absolute;left:0;text-align:left;margin-left:341.25pt;margin-top:5.8pt;width:169.5pt;height:64.6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" fillcolor="white [3201]" stroked="f" strokeweight="1pt">
                <v:textbox>
                  <w:txbxContent>
                    <w:p w:rsidR="00A42730" w:rsidRPr="00932B36" w:rsidRDefault="00EE5B06" w:rsidP="00A42730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color w:val="4472C4" w:themeColor="accent1"/>
                          <w:sz w:val="20"/>
                          <w:szCs w:val="20"/>
                          <w:lang w:val="fi-FI"/>
                        </w:rPr>
                      </w:pPr>
                      <w:r w:rsidRPr="00932B36">
                        <w:rPr>
                          <w:rFonts w:ascii="Times New Roman" w:hAnsi="Times New Roman" w:cs="Times New Roman"/>
                          <w:color w:val="4472C4" w:themeColor="accent1"/>
                          <w:sz w:val="20"/>
                          <w:szCs w:val="20"/>
                          <w:lang w:val="fi-FI"/>
                        </w:rPr>
                        <w:t>European Union</w:t>
                      </w:r>
                    </w:p>
                    <w:p w:rsidR="00A42730" w:rsidRPr="00932B36" w:rsidRDefault="00A42730" w:rsidP="00A42730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fi-FI"/>
                        </w:rPr>
                      </w:pPr>
                      <w:r w:rsidRPr="00932B36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fi-FI"/>
                        </w:rPr>
                        <w:t xml:space="preserve">Name:  </w:t>
                      </w:r>
                      <w:r w:rsidR="00EE5B06" w:rsidRPr="00932B36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fi-FI"/>
                        </w:rPr>
                        <w:t>N'Fa Alie Koroma</w:t>
                      </w:r>
                    </w:p>
                    <w:p w:rsidR="00A42730" w:rsidRPr="00E52234" w:rsidRDefault="00A42730" w:rsidP="00A42730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E5223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Designation: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="009009C1" w:rsidRPr="009009C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Press &amp; Information Officer</w:t>
                      </w:r>
                    </w:p>
                    <w:p w:rsidR="00A42730" w:rsidRPr="00E52234" w:rsidRDefault="00A42730" w:rsidP="00A42730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E5223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Contact: </w:t>
                      </w:r>
                      <w:r w:rsidR="009009C1" w:rsidRPr="009009C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+232 76741418       </w:t>
                      </w:r>
                    </w:p>
                    <w:p w:rsidR="00A42730" w:rsidRDefault="00A42730" w:rsidP="00A4273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521845" w:rsidRPr="001466F5"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D96989" wp14:editId="5FB2ABEC">
                <wp:simplePos x="0" y="0"/>
                <wp:positionH relativeFrom="column">
                  <wp:posOffset>2257425</wp:posOffset>
                </wp:positionH>
                <wp:positionV relativeFrom="paragraph">
                  <wp:posOffset>106680</wp:posOffset>
                </wp:positionV>
                <wp:extent cx="1600200" cy="820495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82049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DB5967" w14:textId="77777777" w:rsidR="00A2514A" w:rsidRPr="00E52234" w:rsidRDefault="00A2514A" w:rsidP="00DC2FC9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color w:val="4472C4" w:themeColor="accent1"/>
                                <w:sz w:val="20"/>
                                <w:szCs w:val="20"/>
                              </w:rPr>
                            </w:pPr>
                            <w:r w:rsidRPr="00E52234">
                              <w:rPr>
                                <w:rFonts w:ascii="Times New Roman" w:hAnsi="Times New Roman" w:cs="Times New Roman"/>
                                <w:color w:val="4472C4" w:themeColor="accent1"/>
                                <w:sz w:val="20"/>
                                <w:szCs w:val="20"/>
                              </w:rPr>
                              <w:t xml:space="preserve">Freetown City Council </w:t>
                            </w:r>
                          </w:p>
                          <w:p w14:paraId="6901865A" w14:textId="77777777" w:rsidR="00A2514A" w:rsidRPr="00E52234" w:rsidRDefault="00A2514A" w:rsidP="00DC2FC9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E5223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Name:  </w:t>
                            </w:r>
                            <w:r w:rsidR="005C79E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Koma Hassan</w:t>
                            </w:r>
                          </w:p>
                          <w:p w14:paraId="7A8C24E6" w14:textId="77777777" w:rsidR="00A2514A" w:rsidRPr="00E52234" w:rsidRDefault="00A2514A" w:rsidP="00DC2FC9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E5223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Designation:</w:t>
                            </w:r>
                            <w:r w:rsidR="005C79E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IEC Officer</w:t>
                            </w:r>
                            <w:r w:rsidRPr="00E5223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14:paraId="6D709592" w14:textId="77777777" w:rsidR="00A2514A" w:rsidRPr="00E52234" w:rsidRDefault="00A2514A" w:rsidP="00A2514A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E5223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Contact:  </w:t>
                            </w:r>
                            <w:r w:rsidR="005C79E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+232 76</w:t>
                            </w:r>
                            <w:r w:rsidR="0016478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958F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404979</w:t>
                            </w:r>
                          </w:p>
                          <w:p w14:paraId="1326F25C" w14:textId="77777777" w:rsidR="00A2514A" w:rsidRDefault="00A2514A" w:rsidP="00A2514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5E9B7C" id="Rectangle 3" o:spid="_x0000_s1027" style="position:absolute;left:0;text-align:left;margin-left:177.75pt;margin-top:8.4pt;width:126pt;height:6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" fillcolor="white [3201]" stroked="f" strokeweight="1pt">
                <v:textbox>
                  <w:txbxContent>
                    <w:p w:rsidR="00A2514A" w:rsidRPr="00E52234" w:rsidRDefault="00A2514A" w:rsidP="00DC2FC9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color w:val="4472C4" w:themeColor="accent1"/>
                          <w:sz w:val="20"/>
                          <w:szCs w:val="20"/>
                        </w:rPr>
                      </w:pPr>
                      <w:r w:rsidRPr="00E52234">
                        <w:rPr>
                          <w:rFonts w:ascii="Times New Roman" w:hAnsi="Times New Roman" w:cs="Times New Roman"/>
                          <w:color w:val="4472C4" w:themeColor="accent1"/>
                          <w:sz w:val="20"/>
                          <w:szCs w:val="20"/>
                        </w:rPr>
                        <w:t xml:space="preserve">Freetown City Council </w:t>
                      </w:r>
                    </w:p>
                    <w:p w:rsidR="00A2514A" w:rsidRPr="00E52234" w:rsidRDefault="00A2514A" w:rsidP="00DC2FC9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E5223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Name:  </w:t>
                      </w:r>
                      <w:r w:rsidR="005C79E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Koma Hassan</w:t>
                      </w:r>
                    </w:p>
                    <w:p w:rsidR="00A2514A" w:rsidRPr="00E52234" w:rsidRDefault="00A2514A" w:rsidP="00DC2FC9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E5223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Designation:</w:t>
                      </w:r>
                      <w:r w:rsidR="005C79E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IEC Officer</w:t>
                      </w:r>
                      <w:r w:rsidRPr="00E5223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 </w:t>
                      </w:r>
                    </w:p>
                    <w:p w:rsidR="00A2514A" w:rsidRPr="00E52234" w:rsidRDefault="00A2514A" w:rsidP="00A2514A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E5223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Contact:  </w:t>
                      </w:r>
                      <w:r w:rsidR="005C79E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+232 76</w:t>
                      </w:r>
                      <w:r w:rsidR="0016478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="006958FB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404979</w:t>
                      </w:r>
                    </w:p>
                    <w:p w:rsidR="00A2514A" w:rsidRDefault="00A2514A" w:rsidP="00A2514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521845" w:rsidRPr="00E52234"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7A6003" wp14:editId="45C246C7">
                <wp:simplePos x="0" y="0"/>
                <wp:positionH relativeFrom="margin">
                  <wp:posOffset>0</wp:posOffset>
                </wp:positionH>
                <wp:positionV relativeFrom="paragraph">
                  <wp:posOffset>78105</wp:posOffset>
                </wp:positionV>
                <wp:extent cx="1857375" cy="829310"/>
                <wp:effectExtent l="0" t="0" r="9525" b="889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82931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12449B" w14:textId="77777777" w:rsidR="00A2514A" w:rsidRPr="00E52234" w:rsidRDefault="00A2514A" w:rsidP="00A2514A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color w:val="4472C4" w:themeColor="accent1"/>
                                <w:sz w:val="20"/>
                                <w:szCs w:val="20"/>
                              </w:rPr>
                            </w:pPr>
                            <w:r w:rsidRPr="00E52234">
                              <w:rPr>
                                <w:rFonts w:ascii="Times New Roman" w:hAnsi="Times New Roman" w:cs="Times New Roman"/>
                                <w:color w:val="4472C4" w:themeColor="accent1"/>
                                <w:sz w:val="20"/>
                                <w:szCs w:val="20"/>
                              </w:rPr>
                              <w:t>Catholic Relief Services:</w:t>
                            </w:r>
                          </w:p>
                          <w:p w14:paraId="23DEB5B8" w14:textId="77777777" w:rsidR="00A2514A" w:rsidRPr="00E52234" w:rsidRDefault="00A2514A" w:rsidP="00A2514A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E5223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Name:  </w:t>
                            </w:r>
                            <w:r w:rsidR="0048705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Dennis Momoh</w:t>
                            </w:r>
                          </w:p>
                          <w:p w14:paraId="31EE0B4B" w14:textId="77777777" w:rsidR="00A2514A" w:rsidRPr="00E52234" w:rsidRDefault="00A2514A" w:rsidP="00A2514A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E5223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Designation:  </w:t>
                            </w:r>
                            <w:r w:rsidR="0048705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Partnerships Advisor</w:t>
                            </w:r>
                          </w:p>
                          <w:p w14:paraId="1433FF9C" w14:textId="77777777" w:rsidR="00A2514A" w:rsidRPr="00E52234" w:rsidRDefault="00A2514A" w:rsidP="00A2514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5223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Contact:</w:t>
                            </w:r>
                            <w:r w:rsidRPr="00E57B3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0E34EA" w:rsidRPr="00E57B3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+232</w:t>
                            </w:r>
                            <w:r w:rsidR="00521845" w:rsidRPr="00E57B3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76 541545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9028C2" id="Rectangle 4" o:spid="_x0000_s1028" style="position:absolute;left:0;text-align:left;margin-left:0;margin-top:6.15pt;width:146.25pt;height:65.3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" fillcolor="white [3201]" stroked="f" strokeweight="1pt">
                <v:textbox>
                  <w:txbxContent>
                    <w:p w:rsidR="00A2514A" w:rsidRPr="00E52234" w:rsidRDefault="00A2514A" w:rsidP="00A2514A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color w:val="4472C4" w:themeColor="accent1"/>
                          <w:sz w:val="20"/>
                          <w:szCs w:val="20"/>
                        </w:rPr>
                      </w:pPr>
                      <w:r w:rsidRPr="00E52234">
                        <w:rPr>
                          <w:rFonts w:ascii="Times New Roman" w:hAnsi="Times New Roman" w:cs="Times New Roman"/>
                          <w:color w:val="4472C4" w:themeColor="accent1"/>
                          <w:sz w:val="20"/>
                          <w:szCs w:val="20"/>
                        </w:rPr>
                        <w:t>Catholic Relief Services:</w:t>
                      </w:r>
                    </w:p>
                    <w:p w:rsidR="00A2514A" w:rsidRPr="00E52234" w:rsidRDefault="00A2514A" w:rsidP="00A2514A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E5223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Name:  </w:t>
                      </w:r>
                      <w:r w:rsidR="0048705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Dennis Momoh</w:t>
                      </w:r>
                    </w:p>
                    <w:p w:rsidR="00A2514A" w:rsidRPr="00E52234" w:rsidRDefault="00A2514A" w:rsidP="00A2514A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E5223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Designation:  </w:t>
                      </w:r>
                      <w:r w:rsidR="0048705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Partnerships Advisor</w:t>
                      </w:r>
                    </w:p>
                    <w:p w:rsidR="00A2514A" w:rsidRPr="00E52234" w:rsidRDefault="00A2514A" w:rsidP="00A2514A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E5223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Contact:</w:t>
                      </w:r>
                      <w:r w:rsidRPr="00E57B3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 </w:t>
                      </w:r>
                      <w:r w:rsidR="000E34EA" w:rsidRPr="00E57B3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+232</w:t>
                      </w:r>
                      <w:r w:rsidR="00521845" w:rsidRPr="00E57B3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76 541545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E2772" w:rsidRPr="001466F5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C79E2" w:rsidRPr="001466F5" w:rsidSect="008865D5">
      <w:pgSz w:w="12240" w:h="15840"/>
      <w:pgMar w:top="567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E1678"/>
    <w:multiLevelType w:val="hybridMultilevel"/>
    <w:tmpl w:val="72F6C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C6F6A"/>
    <w:multiLevelType w:val="hybridMultilevel"/>
    <w:tmpl w:val="199E3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F14D97"/>
    <w:rsid w:val="00041265"/>
    <w:rsid w:val="000E34EA"/>
    <w:rsid w:val="001466F5"/>
    <w:rsid w:val="00164783"/>
    <w:rsid w:val="00175B6B"/>
    <w:rsid w:val="00183806"/>
    <w:rsid w:val="00243E45"/>
    <w:rsid w:val="002D6B43"/>
    <w:rsid w:val="002E5C1F"/>
    <w:rsid w:val="00307ADB"/>
    <w:rsid w:val="003403E5"/>
    <w:rsid w:val="00376A01"/>
    <w:rsid w:val="00386BBC"/>
    <w:rsid w:val="00397CEC"/>
    <w:rsid w:val="003B0F05"/>
    <w:rsid w:val="003E3632"/>
    <w:rsid w:val="00416868"/>
    <w:rsid w:val="00417467"/>
    <w:rsid w:val="0048705D"/>
    <w:rsid w:val="00496BB4"/>
    <w:rsid w:val="004A4E16"/>
    <w:rsid w:val="004E4FA9"/>
    <w:rsid w:val="00521845"/>
    <w:rsid w:val="00575467"/>
    <w:rsid w:val="00597E95"/>
    <w:rsid w:val="005C79E2"/>
    <w:rsid w:val="005E2772"/>
    <w:rsid w:val="0060609D"/>
    <w:rsid w:val="006132D9"/>
    <w:rsid w:val="006256B3"/>
    <w:rsid w:val="00662E86"/>
    <w:rsid w:val="0066437B"/>
    <w:rsid w:val="00682EAB"/>
    <w:rsid w:val="0068398B"/>
    <w:rsid w:val="006958FB"/>
    <w:rsid w:val="006B00B2"/>
    <w:rsid w:val="006C3C56"/>
    <w:rsid w:val="006C681C"/>
    <w:rsid w:val="00712BE8"/>
    <w:rsid w:val="007213D6"/>
    <w:rsid w:val="0073744E"/>
    <w:rsid w:val="00763E50"/>
    <w:rsid w:val="007813AE"/>
    <w:rsid w:val="007850C9"/>
    <w:rsid w:val="007A3077"/>
    <w:rsid w:val="0080143A"/>
    <w:rsid w:val="008865D5"/>
    <w:rsid w:val="008B25F1"/>
    <w:rsid w:val="008D0AFB"/>
    <w:rsid w:val="008E4E60"/>
    <w:rsid w:val="009009C1"/>
    <w:rsid w:val="009147B0"/>
    <w:rsid w:val="00932B36"/>
    <w:rsid w:val="00945965"/>
    <w:rsid w:val="009715A8"/>
    <w:rsid w:val="009A18F0"/>
    <w:rsid w:val="009A688F"/>
    <w:rsid w:val="00A016AE"/>
    <w:rsid w:val="00A12AB1"/>
    <w:rsid w:val="00A2514A"/>
    <w:rsid w:val="00A41236"/>
    <w:rsid w:val="00A42730"/>
    <w:rsid w:val="00AD35F6"/>
    <w:rsid w:val="00C20B65"/>
    <w:rsid w:val="00C91347"/>
    <w:rsid w:val="00C9762C"/>
    <w:rsid w:val="00CD6FBE"/>
    <w:rsid w:val="00CF12F5"/>
    <w:rsid w:val="00D01AE9"/>
    <w:rsid w:val="00D557B0"/>
    <w:rsid w:val="00D87443"/>
    <w:rsid w:val="00DC2FC9"/>
    <w:rsid w:val="00DD3E44"/>
    <w:rsid w:val="00DF0D34"/>
    <w:rsid w:val="00DF2CBD"/>
    <w:rsid w:val="00E201B2"/>
    <w:rsid w:val="00E45690"/>
    <w:rsid w:val="00E52234"/>
    <w:rsid w:val="00E57B30"/>
    <w:rsid w:val="00E604B8"/>
    <w:rsid w:val="00E84FBE"/>
    <w:rsid w:val="00E8523C"/>
    <w:rsid w:val="00EE5B06"/>
    <w:rsid w:val="00F14D97"/>
    <w:rsid w:val="00F21A7E"/>
    <w:rsid w:val="00FF2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0CDF6"/>
  <w15:docId w15:val="{4DF7E258-BA2C-4202-9AD0-FFB2E3906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2AB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86BBC"/>
    <w:pPr>
      <w:spacing w:after="0" w:line="240" w:lineRule="auto"/>
      <w:ind w:left="720"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79E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9E2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201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01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01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01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01B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459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59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cid:image001.png@01D62234.051BF390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png"/><Relationship Id="rId5" Type="http://schemas.openxmlformats.org/officeDocument/2006/relationships/styles" Target="styles.xml"/><Relationship Id="rId10" Type="http://schemas.openxmlformats.org/officeDocument/2006/relationships/hyperlink" Target="https://nam03.safelinks.protection.outlook.com/?url=http://bit.ly/2EjFWBC&amp;data=01|01|daniel.byrne@crs.org|a58834b50ff9465a743b08d7f04b2c44|b80c308cd08d4b07915c11a92d9cc6bd|0&amp;sdata=SbBFGRf8p0VIWkb14ySNePId7k3T/WLfgG9wEd0msgI%3D&amp;reserved=0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97B9AC150B8748BBDFB34966795083" ma:contentTypeVersion="13" ma:contentTypeDescription="Create a new document." ma:contentTypeScope="" ma:versionID="826c3162caca733c902b23734bdaa1e7">
  <xsd:schema xmlns:xsd="http://www.w3.org/2001/XMLSchema" xmlns:xs="http://www.w3.org/2001/XMLSchema" xmlns:p="http://schemas.microsoft.com/office/2006/metadata/properties" xmlns:ns3="9ffe8dbe-b344-4cc4-b962-d982479ea4ed" xmlns:ns4="eea06967-6f6d-4397-9c4e-441cf2c56bc4" targetNamespace="http://schemas.microsoft.com/office/2006/metadata/properties" ma:root="true" ma:fieldsID="36b8f4a8f47bd6a2c0db014631ffbe3f" ns3:_="" ns4:_="">
    <xsd:import namespace="9ffe8dbe-b344-4cc4-b962-d982479ea4ed"/>
    <xsd:import namespace="eea06967-6f6d-4397-9c4e-441cf2c56bc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fe8dbe-b344-4cc4-b962-d982479ea4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a06967-6f6d-4397-9c4e-441cf2c56bc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2B9297-EA09-4FD3-9D09-4B5D706A7A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fe8dbe-b344-4cc4-b962-d982479ea4ed"/>
    <ds:schemaRef ds:uri="eea06967-6f6d-4397-9c4e-441cf2c56b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86CEA5-0822-4A49-A823-4432930F83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3174C5-54EA-49CB-97F5-6D1D7B79FA5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EEAS</Company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Byrne, Daniel</dc:creator>
  <cp:lastModifiedBy>Microsoft Office User</cp:lastModifiedBy>
  <cp:revision>2</cp:revision>
  <dcterms:created xsi:type="dcterms:W3CDTF">2020-05-19T09:13:00Z</dcterms:created>
  <dcterms:modified xsi:type="dcterms:W3CDTF">2020-05-19T09:13:00Z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0x0101004597B9AC150B8748BBDFB34966795083</vt:lpwstr>
  </property>
</Properties>
</file>